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b w:val="1"/>
          <w:i w:val="1"/>
        </w:rPr>
      </w:pPr>
      <w:r w:rsidDel="00000000" w:rsidR="00000000" w:rsidRPr="00000000">
        <w:rPr>
          <w:b w:val="1"/>
          <w:rtl w:val="0"/>
        </w:rPr>
        <w:t xml:space="preserve">The Maze of Consciousness and Morals: Putting T.S. Eliot’s </w:t>
      </w:r>
      <w:r w:rsidDel="00000000" w:rsidR="00000000" w:rsidRPr="00000000">
        <w:rPr>
          <w:b w:val="1"/>
          <w:i w:val="1"/>
          <w:rtl w:val="0"/>
        </w:rPr>
        <w:t xml:space="preserve">The Wasteland</w:t>
      </w:r>
      <w:r w:rsidDel="00000000" w:rsidR="00000000" w:rsidRPr="00000000">
        <w:rPr>
          <w:b w:val="1"/>
          <w:rtl w:val="0"/>
        </w:rPr>
        <w:t xml:space="preserve"> in Conversation With HBO’s </w:t>
      </w:r>
      <w:r w:rsidDel="00000000" w:rsidR="00000000" w:rsidRPr="00000000">
        <w:rPr>
          <w:b w:val="1"/>
          <w:i w:val="1"/>
          <w:rtl w:val="0"/>
        </w:rPr>
        <w:t xml:space="preserve">Westworld</w:t>
      </w:r>
    </w:p>
    <w:p w:rsidR="00000000" w:rsidDel="00000000" w:rsidP="00000000" w:rsidRDefault="00000000" w:rsidRPr="00000000" w14:paraId="00000002">
      <w:pPr>
        <w:spacing w:line="480" w:lineRule="auto"/>
        <w:ind w:firstLine="720"/>
        <w:rPr/>
      </w:pPr>
      <w:r w:rsidDel="00000000" w:rsidR="00000000" w:rsidRPr="00000000">
        <w:rPr>
          <w:i w:val="1"/>
          <w:rtl w:val="0"/>
        </w:rPr>
        <w:t xml:space="preserve">The Wasteland </w:t>
      </w:r>
      <w:r w:rsidDel="00000000" w:rsidR="00000000" w:rsidRPr="00000000">
        <w:rPr>
          <w:rtl w:val="0"/>
        </w:rPr>
        <w:t xml:space="preserve">by T. S. Eliot remains a classic poem analyzed time and time again for its themes and modernist-mindset brought on by a reflection of cultural airidity, and the depth of acts that are ultimately meaningless. The questions it brings forward about philosophies like morals and what humans truly value is revived in HBO’s </w:t>
      </w:r>
      <w:r w:rsidDel="00000000" w:rsidR="00000000" w:rsidRPr="00000000">
        <w:rPr>
          <w:i w:val="1"/>
          <w:rtl w:val="0"/>
        </w:rPr>
        <w:t xml:space="preserve">Westworld</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the series depicts an amusement park of sorts, complete with an entire landscape of towns, and even robot hosts to interact with. The hosts are designed for the guests’ every urge, giving the guests exactly what they want, whether that’s adventure, intimacy, or conflict that the guests are urged to solve or participate in. From such rampant freedom comes a quick degeneration of the guests’ morals, much like all the different characters leading empty lives in </w:t>
      </w:r>
      <w:r w:rsidDel="00000000" w:rsidR="00000000" w:rsidRPr="00000000">
        <w:rPr>
          <w:i w:val="1"/>
          <w:rtl w:val="0"/>
        </w:rPr>
        <w:t xml:space="preserve">The Wasteland</w:t>
      </w:r>
      <w:r w:rsidDel="00000000" w:rsidR="00000000" w:rsidRPr="00000000">
        <w:rPr>
          <w:rtl w:val="0"/>
        </w:rPr>
        <w:t xml:space="preserve">. Even almost ninety-five years later, the poem’s debates shine through in this series, which actually pairs very well with Eliot’s work. Combining </w:t>
      </w:r>
      <w:r w:rsidDel="00000000" w:rsidR="00000000" w:rsidRPr="00000000">
        <w:rPr>
          <w:i w:val="1"/>
          <w:rtl w:val="0"/>
        </w:rPr>
        <w:t xml:space="preserve">Westworld</w:t>
      </w:r>
      <w:r w:rsidDel="00000000" w:rsidR="00000000" w:rsidRPr="00000000">
        <w:rPr>
          <w:rtl w:val="0"/>
        </w:rPr>
        <w:t xml:space="preserve"> and </w:t>
      </w:r>
      <w:r w:rsidDel="00000000" w:rsidR="00000000" w:rsidRPr="00000000">
        <w:rPr>
          <w:i w:val="1"/>
          <w:rtl w:val="0"/>
        </w:rPr>
        <w:t xml:space="preserve">The Wasteland</w:t>
      </w:r>
      <w:r w:rsidDel="00000000" w:rsidR="00000000" w:rsidRPr="00000000">
        <w:rPr>
          <w:rtl w:val="0"/>
        </w:rPr>
        <w:t xml:space="preserve"> together creates a kind of conversation where one helps inform the other, and vice versa; each sheds light on the other’s intentions, and even hedges different angles of answers that each piece asks of its viewers and readers by using techniques like defamiliarization to make us see the depth, or lack thereof, in the characters’ actions that are very similar to our own. The central problem of how humans construct value and reframe superficial things to make them seem to hold more value, which is picked up on all these years later in </w:t>
      </w:r>
      <w:r w:rsidDel="00000000" w:rsidR="00000000" w:rsidRPr="00000000">
        <w:rPr>
          <w:i w:val="1"/>
          <w:rtl w:val="0"/>
        </w:rPr>
        <w:t xml:space="preserve">The Wasteland</w:t>
      </w:r>
      <w:r w:rsidDel="00000000" w:rsidR="00000000" w:rsidRPr="00000000">
        <w:rPr>
          <w:rtl w:val="0"/>
        </w:rPr>
        <w:t xml:space="preserve">, using a similar tool that Eliot also used: deixis. Deixis is a way of placing oneself within a text or textworld, using a reference within a discourse to orient the reader with respect to the temporal and spacial dimensions of any given place. It allows the reader to relate himself to those things in the text, and understand the relationship between things in the text. For example, saying “yesterday” will inform the reader that they are reading about “today,” this can be used as a way of molding reader’s cognitive stance towards text not just in a literary sense, where details are given of what’s relative to the center of the sentence; but also in their cognitive action and perceptions, because both texts complicate how human value is created, and blurs the line of what deserves meaning. Both explore this problem through their different uses of deixis. Eliot uses this in his abrupt interruptions to make allusions or references that defamiliarize readers from the norm in his poetry; </w:t>
      </w:r>
      <w:r w:rsidDel="00000000" w:rsidR="00000000" w:rsidRPr="00000000">
        <w:rPr>
          <w:i w:val="1"/>
          <w:rtl w:val="0"/>
        </w:rPr>
        <w:t xml:space="preserve">Westworld </w:t>
      </w:r>
      <w:r w:rsidDel="00000000" w:rsidR="00000000" w:rsidRPr="00000000">
        <w:rPr>
          <w:rtl w:val="0"/>
        </w:rPr>
        <w:t xml:space="preserve">uses the hosts’ intense and unexpected memories to put viewers in the shoes of the hosts, to make them feel as confused and desperate as the robots that supposedly have no real emotion or original thoughts. The two’s unique interest in what deixis can do comments collectively on the nature of consciousness, and how different aspects of both culture and individuality influence this.</w:t>
      </w:r>
    </w:p>
    <w:p w:rsidR="00000000" w:rsidDel="00000000" w:rsidP="00000000" w:rsidRDefault="00000000" w:rsidRPr="00000000" w14:paraId="00000003">
      <w:pPr>
        <w:spacing w:line="480" w:lineRule="auto"/>
        <w:ind w:firstLine="720"/>
        <w:rPr/>
      </w:pPr>
      <w:r w:rsidDel="00000000" w:rsidR="00000000" w:rsidRPr="00000000">
        <w:rPr>
          <w:rtl w:val="0"/>
        </w:rPr>
        <w:t xml:space="preserve">The image of an empty chapel is directly shown in both </w:t>
      </w:r>
      <w:r w:rsidDel="00000000" w:rsidR="00000000" w:rsidRPr="00000000">
        <w:rPr>
          <w:i w:val="1"/>
          <w:rtl w:val="0"/>
        </w:rPr>
        <w:t xml:space="preserve">The Wasteland </w:t>
      </w:r>
      <w:r w:rsidDel="00000000" w:rsidR="00000000" w:rsidRPr="00000000">
        <w:rPr>
          <w:rtl w:val="0"/>
        </w:rPr>
        <w:t xml:space="preserve">and in </w:t>
      </w:r>
      <w:r w:rsidDel="00000000" w:rsidR="00000000" w:rsidRPr="00000000">
        <w:rPr>
          <w:i w:val="1"/>
          <w:rtl w:val="0"/>
        </w:rPr>
        <w:t xml:space="preserve">Westworld</w:t>
      </w:r>
      <w:r w:rsidDel="00000000" w:rsidR="00000000" w:rsidRPr="00000000">
        <w:rPr>
          <w:rtl w:val="0"/>
        </w:rPr>
        <w:t xml:space="preserve">, and convey a similar notion of facades and a place designed to keep a piece of the world pure and holy.  There’s a big moment of haunting at line 385 where “voices singing out of empty cisterns and exhausted wells” near the “empty chapel” (389). The voices coming from nowhere foreground absence and a lack of life, which plays along with the entire piece as well; making the absence more present than the present. The images of the chapel and wells also capture this to an extent; both are containers, one to hold more than just people, but also ideologies for religious and political authority, and the other is supposed to stock nutrients for life. There is a very interesting deictic move here, when the objects are the center of attention, while still pointing in other directions, and somehow readers are left thinking about the absence of things that aren’t there. A chapel is a place that protects and also measures character―how fitting of a setting for Dolores to travel through the maze of consciousness. The chapel images are defined by everything that’s not there, by the deficiency of content, by negatives rather than positive and present details. This idea transfers over in a famous line captures a reality humans hate to face: “I will show you fear in a handful of dust” (30). We are made of stardust and ash, and everything we’ve ever experienced and accomplished can be reduced to a handful of dust―and we hate having to hear or acknowledge this. Like the chapel, the dust defines our fear by what it is </w:t>
      </w:r>
      <w:r w:rsidDel="00000000" w:rsidR="00000000" w:rsidRPr="00000000">
        <w:rPr>
          <w:i w:val="1"/>
          <w:rtl w:val="0"/>
        </w:rPr>
        <w:t xml:space="preserve">not</w:t>
      </w:r>
      <w:r w:rsidDel="00000000" w:rsidR="00000000" w:rsidRPr="00000000">
        <w:rPr>
          <w:rtl w:val="0"/>
        </w:rPr>
        <w:t xml:space="preserve">: The dust is not a person, it’s a lack of any permanence to all the thoughts and actions of that person, and these chapels are not places of holiness or spiritual growth, but a place where those ideals have failed. If we take this way of cognition and apply it to our reality, this seemingly absurd connection to past memories from objects with absolutely no representation of that thought, it interrupts our processes. Without hardly any prompting, we find ourselves lost in things that we haven’t thought of in ages, or we can even remember or realize things that we didn’t before, which is a very similar distraction that the hosts face as they come to consciousness. Maeve, a host leading the way to consciousness in </w:t>
      </w:r>
      <w:r w:rsidDel="00000000" w:rsidR="00000000" w:rsidRPr="00000000">
        <w:rPr>
          <w:i w:val="1"/>
          <w:rtl w:val="0"/>
        </w:rPr>
        <w:t xml:space="preserve">Westworld</w:t>
      </w:r>
      <w:r w:rsidDel="00000000" w:rsidR="00000000" w:rsidRPr="00000000">
        <w:rPr>
          <w:rtl w:val="0"/>
        </w:rPr>
        <w:t xml:space="preserve">, has a similar existential crisis towards the end of season one: she convinces a park employee to show her how all of the hosts are created―from their bones being 3D printed to the behavior trainings to the scripts each host has―and she sees that her entire world is fabricated. She even reacts as if a conscious human, and goes searching for a host that previously played Maeve’s daughter in another storyline, despite knowing that every memory and connection she holds with anyone is arbitrary. Much like humans in everyday life, a simple smile that reminds her of her daughter will rip her away from the present, and she relives said memory as if it were actually happening in real time, full clarity and emotion. The lack of distance here between remembering and experiencing is how the interruptions that the hosts and humans face contrast. Humans still face many moments that distract us from the present, like when we see an object, and emotionally attend another world of the object’s origins or connections, like remembering a loved one when seeing a trinket previously owned by them. By looking at it, our present world isn’t represented, but rather a world that is of the past or physically out of reach. This deictic shift from the current moment to something that is implied is a different narrative no longer represented. When we look at something and define said object in our minds by what’s not there, it’s very much like the hosts on their quest to consciousness. The shift in our intake of our world is moving from fact to counterfact, into something that could be, but isn’t anymore, or never was; we are now living in a world of wish, not in a world that’s real or here, and it moves us into the hypothetical. Perhaps these moments are indicative to our personal experience with truly being “conscious” and searching for something we don’t know how to find, similar to the hosts. Because we have social rules and generalized greetings and reactions that are commonly shared and known, our scripts as humans are reliable, which makes our destabilizing moments temporary, where Maeve’s is continuous and causes her to live in a panic, never knowing if she’s remembering or in the real moment that happening under her nose.</w:t>
      </w:r>
    </w:p>
    <w:p w:rsidR="00000000" w:rsidDel="00000000" w:rsidP="00000000" w:rsidRDefault="00000000" w:rsidRPr="00000000" w14:paraId="00000004">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